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69172" w14:textId="6A1DAADD" w:rsidR="00976189" w:rsidRDefault="007F774C" w:rsidP="00F36E41">
      <w:pPr>
        <w:rPr>
          <w:rFonts w:ascii="Times New Roman" w:hAnsi="Times New Roman"/>
          <w:color w:val="000080"/>
          <w:sz w:val="22"/>
          <w:szCs w:val="22"/>
        </w:rPr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 wp14:anchorId="3FC6917B" wp14:editId="32BE65F7">
            <wp:simplePos x="0" y="0"/>
            <wp:positionH relativeFrom="column">
              <wp:posOffset>-323851</wp:posOffset>
            </wp:positionH>
            <wp:positionV relativeFrom="paragraph">
              <wp:posOffset>-333375</wp:posOffset>
            </wp:positionV>
            <wp:extent cx="7153275" cy="1609090"/>
            <wp:effectExtent l="0" t="0" r="9525" b="0"/>
            <wp:wrapNone/>
            <wp:docPr id="81" name="Picture 4" descr="Hartsville_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rtsville_Hori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854" cy="164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62B">
        <w:rPr>
          <w:rFonts w:ascii="Times New Roman" w:hAnsi="Times New Roman"/>
          <w:color w:val="000080"/>
          <w:sz w:val="22"/>
          <w:szCs w:val="22"/>
        </w:rPr>
        <w:t xml:space="preserve">       </w:t>
      </w:r>
    </w:p>
    <w:p w14:paraId="3FC69173" w14:textId="77777777" w:rsidR="00976189" w:rsidRDefault="00976189" w:rsidP="00976189">
      <w:pPr>
        <w:tabs>
          <w:tab w:val="left" w:pos="2160"/>
        </w:tabs>
        <w:ind w:left="2160"/>
        <w:jc w:val="center"/>
        <w:rPr>
          <w:rFonts w:ascii="Times New Roman" w:hAnsi="Times New Roman"/>
          <w:color w:val="000080"/>
          <w:sz w:val="22"/>
          <w:szCs w:val="22"/>
        </w:rPr>
      </w:pPr>
    </w:p>
    <w:p w14:paraId="3FC69174" w14:textId="77777777" w:rsidR="00976189" w:rsidRDefault="00976189" w:rsidP="00976189">
      <w:pPr>
        <w:tabs>
          <w:tab w:val="left" w:pos="2160"/>
        </w:tabs>
        <w:ind w:left="2160"/>
        <w:jc w:val="center"/>
        <w:rPr>
          <w:rFonts w:ascii="Times New Roman" w:hAnsi="Times New Roman"/>
          <w:color w:val="000080"/>
          <w:sz w:val="22"/>
          <w:szCs w:val="22"/>
        </w:rPr>
      </w:pPr>
    </w:p>
    <w:p w14:paraId="3FC69175" w14:textId="0DB15D29" w:rsidR="00976189" w:rsidRDefault="00976189" w:rsidP="00976189">
      <w:pPr>
        <w:tabs>
          <w:tab w:val="left" w:pos="2160"/>
        </w:tabs>
        <w:ind w:left="2160"/>
        <w:jc w:val="center"/>
        <w:rPr>
          <w:rFonts w:ascii="Times New Roman" w:hAnsi="Times New Roman"/>
          <w:color w:val="000080"/>
          <w:sz w:val="22"/>
          <w:szCs w:val="22"/>
        </w:rPr>
      </w:pPr>
    </w:p>
    <w:p w14:paraId="238AC486" w14:textId="77777777" w:rsidR="00A513AF" w:rsidRDefault="00A513AF" w:rsidP="003C2524">
      <w:pPr>
        <w:tabs>
          <w:tab w:val="left" w:pos="2160"/>
        </w:tabs>
        <w:spacing w:after="120"/>
        <w:ind w:left="1526" w:right="547"/>
        <w:jc w:val="center"/>
        <w:rPr>
          <w:rFonts w:ascii="Times New Roman" w:hAnsi="Times New Roman"/>
          <w:color w:val="004B97"/>
          <w:sz w:val="20"/>
        </w:rPr>
      </w:pPr>
    </w:p>
    <w:p w14:paraId="6A95793A" w14:textId="77777777" w:rsidR="00A513AF" w:rsidRDefault="00A513AF" w:rsidP="003C2524">
      <w:pPr>
        <w:tabs>
          <w:tab w:val="left" w:pos="2160"/>
        </w:tabs>
        <w:spacing w:after="120"/>
        <w:ind w:left="1526" w:right="547"/>
        <w:jc w:val="center"/>
        <w:rPr>
          <w:rFonts w:ascii="Times New Roman" w:hAnsi="Times New Roman"/>
          <w:color w:val="004B97"/>
          <w:sz w:val="20"/>
        </w:rPr>
      </w:pPr>
    </w:p>
    <w:p w14:paraId="3FC69176" w14:textId="1DA1FDE2" w:rsidR="00976189" w:rsidRPr="00832B3E" w:rsidRDefault="00976189" w:rsidP="003C2524">
      <w:pPr>
        <w:tabs>
          <w:tab w:val="left" w:pos="2160"/>
        </w:tabs>
        <w:spacing w:after="120"/>
        <w:ind w:left="1526" w:right="547"/>
        <w:jc w:val="center"/>
        <w:rPr>
          <w:rFonts w:ascii="Times New Roman" w:hAnsi="Times New Roman"/>
          <w:color w:val="004B97"/>
          <w:sz w:val="20"/>
        </w:rPr>
      </w:pPr>
      <w:r w:rsidRPr="00832B3E">
        <w:rPr>
          <w:rFonts w:ascii="Times New Roman" w:hAnsi="Times New Roman"/>
          <w:color w:val="004B97"/>
          <w:sz w:val="20"/>
        </w:rPr>
        <w:t>716 McMurry Blvd</w:t>
      </w:r>
      <w:r w:rsidR="008F0C13" w:rsidRPr="00832B3E">
        <w:rPr>
          <w:rFonts w:ascii="Times New Roman" w:hAnsi="Times New Roman"/>
          <w:color w:val="004B97"/>
          <w:sz w:val="20"/>
        </w:rPr>
        <w:t xml:space="preserve"> East</w:t>
      </w:r>
      <w:r w:rsidRPr="00832B3E">
        <w:rPr>
          <w:rFonts w:ascii="Times New Roman" w:hAnsi="Times New Roman"/>
          <w:color w:val="004B97"/>
          <w:sz w:val="20"/>
        </w:rPr>
        <w:t>, Hartsville, TN 37074</w:t>
      </w:r>
      <w:r w:rsidR="001A037B" w:rsidRPr="00832B3E">
        <w:rPr>
          <w:rFonts w:ascii="Times New Roman" w:hAnsi="Times New Roman"/>
          <w:color w:val="004B97"/>
          <w:sz w:val="20"/>
        </w:rPr>
        <w:t xml:space="preserve"> and 415 Tennessee Blvd, Lebanon</w:t>
      </w:r>
      <w:r w:rsidR="001703D4" w:rsidRPr="00832B3E">
        <w:rPr>
          <w:rFonts w:ascii="Times New Roman" w:hAnsi="Times New Roman"/>
          <w:color w:val="004B97"/>
          <w:sz w:val="20"/>
        </w:rPr>
        <w:t>, TN 37087</w:t>
      </w:r>
    </w:p>
    <w:p w14:paraId="3FC69177" w14:textId="1115F6E5" w:rsidR="0059226B" w:rsidRPr="00832B3E" w:rsidRDefault="0059226B" w:rsidP="003C2524">
      <w:pPr>
        <w:tabs>
          <w:tab w:val="left" w:pos="2160"/>
        </w:tabs>
        <w:spacing w:after="120"/>
        <w:ind w:left="1526" w:right="547"/>
        <w:jc w:val="center"/>
        <w:rPr>
          <w:rFonts w:ascii="Times New Roman" w:hAnsi="Times New Roman"/>
          <w:color w:val="004B97"/>
          <w:sz w:val="20"/>
        </w:rPr>
      </w:pPr>
      <w:r w:rsidRPr="00832B3E">
        <w:rPr>
          <w:rFonts w:ascii="Times New Roman" w:hAnsi="Times New Roman"/>
          <w:color w:val="004B97"/>
          <w:sz w:val="20"/>
        </w:rPr>
        <w:t>Phone (615) 374-2147</w:t>
      </w:r>
      <w:r w:rsidR="00F27DDB" w:rsidRPr="00832B3E">
        <w:rPr>
          <w:rFonts w:ascii="Times New Roman" w:hAnsi="Times New Roman"/>
          <w:color w:val="004B97"/>
          <w:sz w:val="20"/>
        </w:rPr>
        <w:t xml:space="preserve"> or (615)</w:t>
      </w:r>
      <w:r w:rsidR="003C2524" w:rsidRPr="00832B3E">
        <w:rPr>
          <w:rFonts w:ascii="Times New Roman" w:hAnsi="Times New Roman"/>
          <w:color w:val="004B97"/>
          <w:sz w:val="20"/>
        </w:rPr>
        <w:t xml:space="preserve"> </w:t>
      </w:r>
      <w:r w:rsidR="00F27DDB" w:rsidRPr="00832B3E">
        <w:rPr>
          <w:rFonts w:ascii="Times New Roman" w:hAnsi="Times New Roman"/>
          <w:color w:val="004B97"/>
          <w:sz w:val="20"/>
        </w:rPr>
        <w:t>547</w:t>
      </w:r>
      <w:r w:rsidR="003C2524" w:rsidRPr="00832B3E">
        <w:rPr>
          <w:rFonts w:ascii="Times New Roman" w:hAnsi="Times New Roman"/>
          <w:color w:val="004B97"/>
          <w:sz w:val="20"/>
        </w:rPr>
        <w:t>-1128</w:t>
      </w:r>
      <w:r w:rsidRPr="00832B3E">
        <w:rPr>
          <w:rFonts w:ascii="Times New Roman" w:hAnsi="Times New Roman"/>
          <w:color w:val="004B97"/>
          <w:sz w:val="20"/>
        </w:rPr>
        <w:t xml:space="preserve">   </w:t>
      </w:r>
      <w:r w:rsidRPr="00832B3E">
        <w:rPr>
          <w:rFonts w:ascii="Times New Roman" w:hAnsi="Times New Roman"/>
          <w:color w:val="004B97"/>
          <w:sz w:val="20"/>
          <w:u w:val="single"/>
        </w:rPr>
        <w:t>http://www.</w:t>
      </w:r>
      <w:r w:rsidR="00976189" w:rsidRPr="00832B3E">
        <w:rPr>
          <w:rFonts w:ascii="Times New Roman" w:hAnsi="Times New Roman"/>
          <w:color w:val="004B97"/>
          <w:sz w:val="20"/>
          <w:u w:val="single"/>
        </w:rPr>
        <w:t>tcat</w:t>
      </w:r>
      <w:r w:rsidR="009B41E0" w:rsidRPr="00832B3E">
        <w:rPr>
          <w:rFonts w:ascii="Times New Roman" w:hAnsi="Times New Roman"/>
          <w:color w:val="004B97"/>
          <w:sz w:val="20"/>
          <w:u w:val="single"/>
        </w:rPr>
        <w:t>hartsville.edu</w:t>
      </w:r>
    </w:p>
    <w:p w14:paraId="3FC69178" w14:textId="77777777" w:rsidR="005A1213" w:rsidRPr="00AE38EE" w:rsidRDefault="005A1213" w:rsidP="00B325D0">
      <w:pPr>
        <w:widowControl/>
        <w:autoSpaceDE w:val="0"/>
        <w:autoSpaceDN w:val="0"/>
        <w:adjustRightInd w:val="0"/>
        <w:ind w:left="180" w:right="540"/>
        <w:jc w:val="center"/>
        <w:rPr>
          <w:rFonts w:ascii="Calibri" w:hAnsi="Calibri" w:cs="Calibri"/>
          <w:szCs w:val="24"/>
        </w:rPr>
      </w:pPr>
    </w:p>
    <w:p w14:paraId="3A82ABCA" w14:textId="77777777" w:rsidR="0047520D" w:rsidRPr="00B96F5B" w:rsidRDefault="0047520D" w:rsidP="0047520D">
      <w:pPr>
        <w:jc w:val="center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HESI EXAM PRE-REGISTRATION FORM</w:t>
      </w:r>
    </w:p>
    <w:p w14:paraId="42053FB8" w14:textId="77777777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 xml:space="preserve">Those interested in seeking admission to the Practical Nursing Program at the Tennessee College of Applied Technology Hartsville </w:t>
      </w:r>
      <w:proofErr w:type="gramStart"/>
      <w:r w:rsidRPr="00B96F5B">
        <w:rPr>
          <w:rFonts w:asciiTheme="minorHAnsi" w:hAnsiTheme="minorHAnsi" w:cstheme="minorHAnsi"/>
          <w:sz w:val="20"/>
        </w:rPr>
        <w:t>MUST first</w:t>
      </w:r>
      <w:proofErr w:type="gramEnd"/>
      <w:r w:rsidRPr="00B96F5B">
        <w:rPr>
          <w:rFonts w:asciiTheme="minorHAnsi" w:hAnsiTheme="minorHAnsi" w:cstheme="minorHAnsi"/>
          <w:sz w:val="20"/>
        </w:rPr>
        <w:t xml:space="preserve"> successfully pass the HESI exam.  The test is scheduled to be given as follows:</w:t>
      </w:r>
    </w:p>
    <w:p w14:paraId="5E6A5FCA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1E9C271" w14:textId="77777777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DATE:</w:t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</w:p>
    <w:p w14:paraId="6FD53EC4" w14:textId="77777777" w:rsidR="0047520D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62D5DD9C" w14:textId="2C6446FF" w:rsidR="0047520D" w:rsidRDefault="0047520D" w:rsidP="0047520D">
      <w:pPr>
        <w:ind w:firstLine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Wednesday, November </w:t>
      </w:r>
      <w:r w:rsidR="00695DCA">
        <w:rPr>
          <w:rFonts w:asciiTheme="minorHAnsi" w:hAnsiTheme="minorHAnsi" w:cstheme="minorHAnsi"/>
          <w:sz w:val="20"/>
        </w:rPr>
        <w:t>6</w:t>
      </w:r>
      <w:r>
        <w:rPr>
          <w:rFonts w:asciiTheme="minorHAnsi" w:hAnsiTheme="minorHAnsi" w:cstheme="minorHAnsi"/>
          <w:sz w:val="20"/>
        </w:rPr>
        <w:t>, 202</w:t>
      </w:r>
      <w:r w:rsidR="00695DCA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  <w:t xml:space="preserve">                Wednesday, March 1</w:t>
      </w:r>
      <w:r w:rsidR="0031093F">
        <w:rPr>
          <w:rFonts w:asciiTheme="minorHAnsi" w:hAnsiTheme="minorHAnsi" w:cstheme="minorHAnsi"/>
          <w:sz w:val="20"/>
        </w:rPr>
        <w:t>2</w:t>
      </w:r>
      <w:r>
        <w:rPr>
          <w:rFonts w:asciiTheme="minorHAnsi" w:hAnsiTheme="minorHAnsi" w:cstheme="minorHAnsi"/>
          <w:sz w:val="20"/>
        </w:rPr>
        <w:t>, 202</w:t>
      </w:r>
      <w:r w:rsidR="00AB3329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</w:p>
    <w:p w14:paraId="41A3A5FA" w14:textId="7444B696" w:rsidR="0047520D" w:rsidRPr="00AF1063" w:rsidRDefault="0047520D" w:rsidP="0047520D">
      <w:pPr>
        <w:ind w:firstLine="7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Wednesday, November </w:t>
      </w:r>
      <w:r w:rsidR="00E20BDA">
        <w:rPr>
          <w:rFonts w:asciiTheme="minorHAnsi" w:hAnsiTheme="minorHAnsi" w:cstheme="minorHAnsi"/>
          <w:sz w:val="20"/>
        </w:rPr>
        <w:t>13</w:t>
      </w:r>
      <w:r>
        <w:rPr>
          <w:rFonts w:asciiTheme="minorHAnsi" w:hAnsiTheme="minorHAnsi" w:cstheme="minorHAnsi"/>
          <w:sz w:val="20"/>
        </w:rPr>
        <w:t>, 202</w:t>
      </w:r>
      <w:r w:rsidR="00FD3AA9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AF1063">
        <w:rPr>
          <w:rFonts w:asciiTheme="minorHAnsi" w:hAnsiTheme="minorHAnsi" w:cstheme="minorHAnsi"/>
          <w:sz w:val="20"/>
        </w:rPr>
        <w:t xml:space="preserve">Wednesday, March </w:t>
      </w:r>
      <w:r w:rsidR="00F36E41">
        <w:rPr>
          <w:rFonts w:asciiTheme="minorHAnsi" w:hAnsiTheme="minorHAnsi" w:cstheme="minorHAnsi"/>
          <w:sz w:val="20"/>
        </w:rPr>
        <w:t>26</w:t>
      </w:r>
      <w:r w:rsidRPr="00AF1063">
        <w:rPr>
          <w:rFonts w:asciiTheme="minorHAnsi" w:hAnsiTheme="minorHAnsi" w:cstheme="minorHAnsi"/>
          <w:sz w:val="20"/>
        </w:rPr>
        <w:t>, 202</w:t>
      </w:r>
      <w:r w:rsidR="00AB3329">
        <w:rPr>
          <w:rFonts w:asciiTheme="minorHAnsi" w:hAnsiTheme="minorHAnsi" w:cstheme="minorHAnsi"/>
          <w:sz w:val="20"/>
        </w:rPr>
        <w:t>5</w:t>
      </w:r>
      <w:r w:rsidRPr="00AF1063">
        <w:rPr>
          <w:rFonts w:asciiTheme="minorHAnsi" w:hAnsiTheme="minorHAnsi" w:cstheme="minorHAnsi"/>
          <w:sz w:val="20"/>
        </w:rPr>
        <w:t>, 9:00 a.m</w:t>
      </w:r>
      <w:r>
        <w:rPr>
          <w:rFonts w:asciiTheme="minorHAnsi" w:hAnsiTheme="minorHAnsi" w:cstheme="minorHAnsi"/>
          <w:sz w:val="20"/>
        </w:rPr>
        <w:t>.</w:t>
      </w:r>
    </w:p>
    <w:p w14:paraId="3E234EC6" w14:textId="46C7CC85" w:rsidR="0047520D" w:rsidRPr="00AF1063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AF1063">
        <w:rPr>
          <w:rFonts w:asciiTheme="minorHAnsi" w:hAnsiTheme="minorHAnsi" w:cstheme="minorHAnsi"/>
          <w:sz w:val="20"/>
        </w:rPr>
        <w:tab/>
        <w:t xml:space="preserve">Wednesday, </w:t>
      </w:r>
      <w:r>
        <w:rPr>
          <w:rFonts w:asciiTheme="minorHAnsi" w:hAnsiTheme="minorHAnsi" w:cstheme="minorHAnsi"/>
          <w:sz w:val="20"/>
        </w:rPr>
        <w:t>November</w:t>
      </w:r>
      <w:r w:rsidRPr="00AF106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2</w:t>
      </w:r>
      <w:r w:rsidR="00BC7A35">
        <w:rPr>
          <w:rFonts w:asciiTheme="minorHAnsi" w:hAnsiTheme="minorHAnsi" w:cstheme="minorHAnsi"/>
          <w:sz w:val="20"/>
        </w:rPr>
        <w:t>0</w:t>
      </w:r>
      <w:r w:rsidRPr="00AF1063">
        <w:rPr>
          <w:rFonts w:asciiTheme="minorHAnsi" w:hAnsiTheme="minorHAnsi" w:cstheme="minorHAnsi"/>
          <w:sz w:val="20"/>
        </w:rPr>
        <w:t>, 202</w:t>
      </w:r>
      <w:r w:rsidR="00BC7A35">
        <w:rPr>
          <w:rFonts w:asciiTheme="minorHAnsi" w:hAnsiTheme="minorHAnsi" w:cstheme="minorHAnsi"/>
          <w:sz w:val="20"/>
        </w:rPr>
        <w:t>4</w:t>
      </w:r>
      <w:r w:rsidRPr="00AF1063">
        <w:rPr>
          <w:rFonts w:asciiTheme="minorHAnsi" w:hAnsiTheme="minorHAnsi" w:cstheme="minorHAnsi"/>
          <w:sz w:val="20"/>
        </w:rPr>
        <w:t>, 9:00 a.m.</w:t>
      </w:r>
      <w:r w:rsidRPr="00AF1063">
        <w:rPr>
          <w:rFonts w:asciiTheme="minorHAnsi" w:hAnsiTheme="minorHAnsi" w:cstheme="minorHAnsi"/>
          <w:sz w:val="20"/>
        </w:rPr>
        <w:tab/>
      </w:r>
      <w:r w:rsidRPr="00AF1063">
        <w:rPr>
          <w:rFonts w:asciiTheme="minorHAnsi" w:hAnsiTheme="minorHAnsi" w:cstheme="minorHAnsi"/>
          <w:sz w:val="20"/>
        </w:rPr>
        <w:tab/>
        <w:t xml:space="preserve">Wednesday, </w:t>
      </w:r>
      <w:r w:rsidR="001F0717">
        <w:rPr>
          <w:rFonts w:asciiTheme="minorHAnsi" w:hAnsiTheme="minorHAnsi" w:cstheme="minorHAnsi"/>
          <w:sz w:val="20"/>
        </w:rPr>
        <w:t xml:space="preserve">April </w:t>
      </w:r>
      <w:r w:rsidR="00216C86">
        <w:rPr>
          <w:rFonts w:asciiTheme="minorHAnsi" w:hAnsiTheme="minorHAnsi" w:cstheme="minorHAnsi"/>
          <w:sz w:val="20"/>
        </w:rPr>
        <w:t>2</w:t>
      </w:r>
      <w:r w:rsidRPr="00AF1063">
        <w:rPr>
          <w:rFonts w:asciiTheme="minorHAnsi" w:hAnsiTheme="minorHAnsi" w:cstheme="minorHAnsi"/>
          <w:sz w:val="20"/>
        </w:rPr>
        <w:t>, 202</w:t>
      </w:r>
      <w:r w:rsidR="00216C86">
        <w:rPr>
          <w:rFonts w:asciiTheme="minorHAnsi" w:hAnsiTheme="minorHAnsi" w:cstheme="minorHAnsi"/>
          <w:sz w:val="20"/>
        </w:rPr>
        <w:t>5</w:t>
      </w:r>
      <w:r w:rsidRPr="00AF1063">
        <w:rPr>
          <w:rFonts w:asciiTheme="minorHAnsi" w:hAnsiTheme="minorHAnsi" w:cstheme="minorHAnsi"/>
          <w:sz w:val="20"/>
        </w:rPr>
        <w:t>, 9:00 a.m.</w:t>
      </w:r>
    </w:p>
    <w:p w14:paraId="6B91CB6F" w14:textId="50903581" w:rsidR="0047520D" w:rsidRDefault="0047520D" w:rsidP="0047520D">
      <w:pPr>
        <w:ind w:firstLine="720"/>
        <w:jc w:val="both"/>
        <w:rPr>
          <w:rFonts w:asciiTheme="minorHAnsi" w:hAnsiTheme="minorHAnsi" w:cstheme="minorHAnsi"/>
          <w:sz w:val="20"/>
        </w:rPr>
      </w:pPr>
      <w:r w:rsidRPr="00AF1063">
        <w:rPr>
          <w:rFonts w:asciiTheme="minorHAnsi" w:hAnsiTheme="minorHAnsi" w:cstheme="minorHAnsi"/>
          <w:sz w:val="20"/>
        </w:rPr>
        <w:t xml:space="preserve">Wednesday, </w:t>
      </w:r>
      <w:r>
        <w:rPr>
          <w:rFonts w:asciiTheme="minorHAnsi" w:hAnsiTheme="minorHAnsi" w:cstheme="minorHAnsi"/>
          <w:sz w:val="20"/>
        </w:rPr>
        <w:t xml:space="preserve">December </w:t>
      </w:r>
      <w:r w:rsidR="00BC7A35">
        <w:rPr>
          <w:rFonts w:asciiTheme="minorHAnsi" w:hAnsiTheme="minorHAnsi" w:cstheme="minorHAnsi"/>
          <w:sz w:val="20"/>
        </w:rPr>
        <w:t>11</w:t>
      </w:r>
      <w:r w:rsidRPr="00AF1063">
        <w:rPr>
          <w:rFonts w:asciiTheme="minorHAnsi" w:hAnsiTheme="minorHAnsi" w:cstheme="minorHAnsi"/>
          <w:sz w:val="20"/>
        </w:rPr>
        <w:t>, 202</w:t>
      </w:r>
      <w:r w:rsidR="00BC7A35">
        <w:rPr>
          <w:rFonts w:asciiTheme="minorHAnsi" w:hAnsiTheme="minorHAnsi" w:cstheme="minorHAnsi"/>
          <w:sz w:val="20"/>
        </w:rPr>
        <w:t>4</w:t>
      </w:r>
      <w:r w:rsidRPr="00AF1063">
        <w:rPr>
          <w:rFonts w:asciiTheme="minorHAnsi" w:hAnsiTheme="minorHAnsi" w:cstheme="minorHAnsi"/>
          <w:sz w:val="20"/>
        </w:rPr>
        <w:t>, 9:00 a.m.</w:t>
      </w:r>
      <w:r w:rsidRPr="00AF1063">
        <w:rPr>
          <w:rFonts w:asciiTheme="minorHAnsi" w:hAnsiTheme="minorHAnsi" w:cstheme="minorHAnsi"/>
          <w:sz w:val="20"/>
        </w:rPr>
        <w:tab/>
      </w:r>
      <w:r w:rsidRPr="00AF1063">
        <w:rPr>
          <w:rFonts w:asciiTheme="minorHAnsi" w:hAnsiTheme="minorHAnsi" w:cstheme="minorHAnsi"/>
          <w:sz w:val="20"/>
        </w:rPr>
        <w:tab/>
        <w:t xml:space="preserve">Wednesday, </w:t>
      </w:r>
      <w:r>
        <w:rPr>
          <w:rFonts w:asciiTheme="minorHAnsi" w:hAnsiTheme="minorHAnsi" w:cstheme="minorHAnsi"/>
          <w:sz w:val="20"/>
        </w:rPr>
        <w:t xml:space="preserve">April </w:t>
      </w:r>
      <w:r w:rsidR="00216C86">
        <w:rPr>
          <w:rFonts w:asciiTheme="minorHAnsi" w:hAnsiTheme="minorHAnsi" w:cstheme="minorHAnsi"/>
          <w:sz w:val="20"/>
        </w:rPr>
        <w:t>9</w:t>
      </w:r>
      <w:r w:rsidRPr="00AF1063">
        <w:rPr>
          <w:rFonts w:asciiTheme="minorHAnsi" w:hAnsiTheme="minorHAnsi" w:cstheme="minorHAnsi"/>
          <w:sz w:val="20"/>
        </w:rPr>
        <w:t>, 202</w:t>
      </w:r>
      <w:r w:rsidR="00216C86">
        <w:rPr>
          <w:rFonts w:asciiTheme="minorHAnsi" w:hAnsiTheme="minorHAnsi" w:cstheme="minorHAnsi"/>
          <w:sz w:val="20"/>
        </w:rPr>
        <w:t>5</w:t>
      </w:r>
      <w:r w:rsidRPr="00AF1063">
        <w:rPr>
          <w:rFonts w:asciiTheme="minorHAnsi" w:hAnsiTheme="minorHAnsi" w:cstheme="minorHAnsi"/>
          <w:sz w:val="20"/>
        </w:rPr>
        <w:t>, 9:00 a.m.</w:t>
      </w:r>
    </w:p>
    <w:p w14:paraId="5336426E" w14:textId="6F242937" w:rsidR="0047520D" w:rsidRDefault="0047520D" w:rsidP="0047520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Wednesday, January </w:t>
      </w:r>
      <w:r w:rsidR="00410287">
        <w:rPr>
          <w:rFonts w:asciiTheme="minorHAnsi" w:hAnsiTheme="minorHAnsi" w:cstheme="minorHAnsi"/>
          <w:sz w:val="20"/>
        </w:rPr>
        <w:t>22</w:t>
      </w:r>
      <w:r>
        <w:rPr>
          <w:rFonts w:asciiTheme="minorHAnsi" w:hAnsiTheme="minorHAnsi" w:cstheme="minorHAnsi"/>
          <w:sz w:val="20"/>
        </w:rPr>
        <w:t>, 202</w:t>
      </w:r>
      <w:r w:rsidR="00BC7A35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Wednesday, April </w:t>
      </w:r>
      <w:r w:rsidR="007D60A4">
        <w:rPr>
          <w:rFonts w:asciiTheme="minorHAnsi" w:hAnsiTheme="minorHAnsi" w:cstheme="minorHAnsi"/>
          <w:sz w:val="20"/>
        </w:rPr>
        <w:t>23</w:t>
      </w:r>
      <w:r>
        <w:rPr>
          <w:rFonts w:asciiTheme="minorHAnsi" w:hAnsiTheme="minorHAnsi" w:cstheme="minorHAnsi"/>
          <w:sz w:val="20"/>
        </w:rPr>
        <w:t>, 202</w:t>
      </w:r>
      <w:r w:rsidR="007D60A4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</w:p>
    <w:p w14:paraId="639F5F62" w14:textId="09070075" w:rsidR="0047520D" w:rsidRDefault="0047520D" w:rsidP="0047520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Wednesday, January </w:t>
      </w:r>
      <w:r w:rsidR="00BC7A35">
        <w:rPr>
          <w:rFonts w:asciiTheme="minorHAnsi" w:hAnsiTheme="minorHAnsi" w:cstheme="minorHAnsi"/>
          <w:sz w:val="20"/>
        </w:rPr>
        <w:t>2</w:t>
      </w:r>
      <w:r w:rsidR="001C14D1">
        <w:rPr>
          <w:rFonts w:asciiTheme="minorHAnsi" w:hAnsiTheme="minorHAnsi" w:cstheme="minorHAnsi"/>
          <w:sz w:val="20"/>
        </w:rPr>
        <w:t>9</w:t>
      </w:r>
      <w:r>
        <w:rPr>
          <w:rFonts w:asciiTheme="minorHAnsi" w:hAnsiTheme="minorHAnsi" w:cstheme="minorHAnsi"/>
          <w:sz w:val="20"/>
        </w:rPr>
        <w:t>, 202</w:t>
      </w:r>
      <w:r w:rsidR="00BC7A35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Wednesday, </w:t>
      </w:r>
      <w:r w:rsidR="007D60A4">
        <w:rPr>
          <w:rFonts w:asciiTheme="minorHAnsi" w:hAnsiTheme="minorHAnsi" w:cstheme="minorHAnsi"/>
          <w:sz w:val="20"/>
        </w:rPr>
        <w:t>May 7</w:t>
      </w:r>
      <w:r>
        <w:rPr>
          <w:rFonts w:asciiTheme="minorHAnsi" w:hAnsiTheme="minorHAnsi" w:cstheme="minorHAnsi"/>
          <w:sz w:val="20"/>
        </w:rPr>
        <w:t>, 202</w:t>
      </w:r>
      <w:r w:rsidR="00FA6603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</w:p>
    <w:p w14:paraId="741B223E" w14:textId="1678E318" w:rsidR="0047520D" w:rsidRDefault="0047520D" w:rsidP="0047520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Wednesday, February </w:t>
      </w:r>
      <w:r w:rsidR="0031093F">
        <w:rPr>
          <w:rFonts w:asciiTheme="minorHAnsi" w:hAnsiTheme="minorHAnsi" w:cstheme="minorHAnsi"/>
          <w:sz w:val="20"/>
        </w:rPr>
        <w:t>12</w:t>
      </w:r>
      <w:r>
        <w:rPr>
          <w:rFonts w:asciiTheme="minorHAnsi" w:hAnsiTheme="minorHAnsi" w:cstheme="minorHAnsi"/>
          <w:sz w:val="20"/>
        </w:rPr>
        <w:t>, 202</w:t>
      </w:r>
      <w:r w:rsidR="00B21A3C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9F0D59">
        <w:rPr>
          <w:rFonts w:asciiTheme="minorHAnsi" w:hAnsiTheme="minorHAnsi" w:cstheme="minorHAnsi"/>
          <w:sz w:val="20"/>
        </w:rPr>
        <w:t>Wednesday</w:t>
      </w:r>
      <w:r>
        <w:rPr>
          <w:rFonts w:asciiTheme="minorHAnsi" w:hAnsiTheme="minorHAnsi" w:cstheme="minorHAnsi"/>
          <w:sz w:val="20"/>
        </w:rPr>
        <w:t xml:space="preserve">, May </w:t>
      </w:r>
      <w:r w:rsidR="00FA6603">
        <w:rPr>
          <w:rFonts w:asciiTheme="minorHAnsi" w:hAnsiTheme="minorHAnsi" w:cstheme="minorHAnsi"/>
          <w:sz w:val="20"/>
        </w:rPr>
        <w:t>14</w:t>
      </w:r>
      <w:r>
        <w:rPr>
          <w:rFonts w:asciiTheme="minorHAnsi" w:hAnsiTheme="minorHAnsi" w:cstheme="minorHAnsi"/>
          <w:sz w:val="20"/>
        </w:rPr>
        <w:t>, 202</w:t>
      </w:r>
      <w:r w:rsidR="00FA6603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</w:p>
    <w:p w14:paraId="4FFD9717" w14:textId="0E059D1F" w:rsidR="0047520D" w:rsidRDefault="0047520D" w:rsidP="0047520D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Wednesday, February </w:t>
      </w:r>
      <w:r w:rsidR="00A100D8">
        <w:rPr>
          <w:rFonts w:asciiTheme="minorHAnsi" w:hAnsiTheme="minorHAnsi" w:cstheme="minorHAnsi"/>
          <w:sz w:val="20"/>
        </w:rPr>
        <w:t>19</w:t>
      </w:r>
      <w:r>
        <w:rPr>
          <w:rFonts w:asciiTheme="minorHAnsi" w:hAnsiTheme="minorHAnsi" w:cstheme="minorHAnsi"/>
          <w:sz w:val="20"/>
        </w:rPr>
        <w:t>, 202</w:t>
      </w:r>
      <w:r w:rsidR="0031093F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 xml:space="preserve">, 9:00 a.m.                     Wednesday, May </w:t>
      </w:r>
      <w:r w:rsidR="00FA6603">
        <w:rPr>
          <w:rFonts w:asciiTheme="minorHAnsi" w:hAnsiTheme="minorHAnsi" w:cstheme="minorHAnsi"/>
          <w:sz w:val="20"/>
        </w:rPr>
        <w:t>2</w:t>
      </w:r>
      <w:r w:rsidR="008B03C4">
        <w:rPr>
          <w:rFonts w:asciiTheme="minorHAnsi" w:hAnsiTheme="minorHAnsi" w:cstheme="minorHAnsi"/>
          <w:sz w:val="20"/>
        </w:rPr>
        <w:t>1</w:t>
      </w:r>
      <w:r>
        <w:rPr>
          <w:rFonts w:asciiTheme="minorHAnsi" w:hAnsiTheme="minorHAnsi" w:cstheme="minorHAnsi"/>
          <w:sz w:val="20"/>
        </w:rPr>
        <w:t>, 202</w:t>
      </w:r>
      <w:r w:rsidR="008B03C4">
        <w:rPr>
          <w:rFonts w:asciiTheme="minorHAnsi" w:hAnsiTheme="minorHAnsi" w:cstheme="minorHAnsi"/>
          <w:sz w:val="20"/>
        </w:rPr>
        <w:t>5</w:t>
      </w:r>
      <w:r>
        <w:rPr>
          <w:rFonts w:asciiTheme="minorHAnsi" w:hAnsiTheme="minorHAnsi" w:cstheme="minorHAnsi"/>
          <w:sz w:val="20"/>
        </w:rPr>
        <w:t>, 9:00 a.m.</w:t>
      </w:r>
    </w:p>
    <w:p w14:paraId="4E9A1CDB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</w:p>
    <w:p w14:paraId="0951CCB0" w14:textId="57785AD4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(Note</w:t>
      </w:r>
      <w:proofErr w:type="gramStart"/>
      <w:r w:rsidRPr="00B96F5B">
        <w:rPr>
          <w:rFonts w:asciiTheme="minorHAnsi" w:hAnsiTheme="minorHAnsi" w:cstheme="minorHAnsi"/>
          <w:sz w:val="20"/>
        </w:rPr>
        <w:t>:  2.5-</w:t>
      </w:r>
      <w:proofErr w:type="gramEnd"/>
      <w:r w:rsidRPr="00B96F5B">
        <w:rPr>
          <w:rFonts w:asciiTheme="minorHAnsi" w:hAnsiTheme="minorHAnsi" w:cstheme="minorHAnsi"/>
          <w:sz w:val="20"/>
        </w:rPr>
        <w:t xml:space="preserve"> hours timed test.  </w:t>
      </w:r>
      <w:r w:rsidR="00DE670A" w:rsidRPr="0089542D">
        <w:rPr>
          <w:rFonts w:asciiTheme="minorHAnsi" w:hAnsiTheme="minorHAnsi" w:cstheme="minorHAnsi"/>
          <w:b/>
          <w:bCs/>
          <w:sz w:val="20"/>
        </w:rPr>
        <w:t>PLEASE</w:t>
      </w:r>
      <w:r w:rsidRPr="0089542D">
        <w:rPr>
          <w:rFonts w:asciiTheme="minorHAnsi" w:hAnsiTheme="minorHAnsi" w:cstheme="minorHAnsi"/>
          <w:b/>
          <w:bCs/>
          <w:sz w:val="20"/>
        </w:rPr>
        <w:t xml:space="preserve"> </w:t>
      </w:r>
      <w:r w:rsidR="00DE670A" w:rsidRPr="0089542D">
        <w:rPr>
          <w:rFonts w:asciiTheme="minorHAnsi" w:hAnsiTheme="minorHAnsi" w:cstheme="minorHAnsi"/>
          <w:b/>
          <w:bCs/>
          <w:sz w:val="20"/>
        </w:rPr>
        <w:t>ARRIVE</w:t>
      </w:r>
      <w:r w:rsidRPr="0089542D">
        <w:rPr>
          <w:rFonts w:asciiTheme="minorHAnsi" w:hAnsiTheme="minorHAnsi" w:cstheme="minorHAnsi"/>
          <w:b/>
          <w:bCs/>
          <w:sz w:val="20"/>
        </w:rPr>
        <w:t xml:space="preserve"> 30 </w:t>
      </w:r>
      <w:r w:rsidR="00DE670A" w:rsidRPr="0089542D">
        <w:rPr>
          <w:rFonts w:asciiTheme="minorHAnsi" w:hAnsiTheme="minorHAnsi" w:cstheme="minorHAnsi"/>
          <w:b/>
          <w:bCs/>
          <w:sz w:val="20"/>
        </w:rPr>
        <w:t>MIN</w:t>
      </w:r>
      <w:r w:rsidR="0089542D" w:rsidRPr="0089542D">
        <w:rPr>
          <w:rFonts w:asciiTheme="minorHAnsi" w:hAnsiTheme="minorHAnsi" w:cstheme="minorHAnsi"/>
          <w:b/>
          <w:bCs/>
          <w:sz w:val="20"/>
        </w:rPr>
        <w:t>UTES</w:t>
      </w:r>
      <w:r w:rsidRPr="0089542D">
        <w:rPr>
          <w:rFonts w:asciiTheme="minorHAnsi" w:hAnsiTheme="minorHAnsi" w:cstheme="minorHAnsi"/>
          <w:b/>
          <w:bCs/>
          <w:sz w:val="20"/>
        </w:rPr>
        <w:t xml:space="preserve"> </w:t>
      </w:r>
      <w:r w:rsidR="00DE670A" w:rsidRPr="0089542D">
        <w:rPr>
          <w:rFonts w:asciiTheme="minorHAnsi" w:hAnsiTheme="minorHAnsi" w:cstheme="minorHAnsi"/>
          <w:b/>
          <w:bCs/>
          <w:sz w:val="20"/>
        </w:rPr>
        <w:t>EARLY</w:t>
      </w:r>
      <w:r w:rsidRPr="00B96F5B">
        <w:rPr>
          <w:rFonts w:asciiTheme="minorHAnsi" w:hAnsiTheme="minorHAnsi" w:cstheme="minorHAnsi"/>
          <w:sz w:val="20"/>
        </w:rPr>
        <w:t xml:space="preserve"> to login to account.)</w:t>
      </w:r>
    </w:p>
    <w:p w14:paraId="22262839" w14:textId="77777777" w:rsidR="0047520D" w:rsidRPr="00B96F5B" w:rsidRDefault="0047520D" w:rsidP="0047520D">
      <w:pPr>
        <w:ind w:left="2880"/>
        <w:jc w:val="both"/>
        <w:rPr>
          <w:rFonts w:asciiTheme="minorHAnsi" w:hAnsiTheme="minorHAnsi" w:cstheme="minorHAnsi"/>
          <w:sz w:val="20"/>
        </w:rPr>
      </w:pPr>
    </w:p>
    <w:p w14:paraId="2CE1D399" w14:textId="77777777" w:rsidR="0047520D" w:rsidRDefault="0047520D" w:rsidP="0047520D">
      <w:pPr>
        <w:jc w:val="both"/>
        <w:rPr>
          <w:rFonts w:asciiTheme="minorHAnsi" w:hAnsiTheme="minorHAnsi" w:cstheme="minorHAnsi"/>
          <w:b/>
          <w:sz w:val="20"/>
        </w:rPr>
      </w:pPr>
      <w:r w:rsidRPr="00B96F5B">
        <w:rPr>
          <w:rFonts w:asciiTheme="minorHAnsi" w:hAnsiTheme="minorHAnsi" w:cstheme="minorHAnsi"/>
          <w:sz w:val="20"/>
        </w:rPr>
        <w:tab/>
        <w:t>PLACE:</w:t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 w:rsidRPr="007E7E48">
        <w:rPr>
          <w:rFonts w:asciiTheme="minorHAnsi" w:hAnsiTheme="minorHAnsi" w:cstheme="minorHAnsi"/>
          <w:sz w:val="20"/>
        </w:rPr>
        <w:t>Tennessee College of Applied Technology Hartsville</w:t>
      </w:r>
    </w:p>
    <w:p w14:paraId="6E7F5398" w14:textId="77777777" w:rsidR="0047520D" w:rsidRPr="007E7E48" w:rsidRDefault="0047520D" w:rsidP="0047520D">
      <w:pPr>
        <w:jc w:val="both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716 McMurry Blvd East, Hartsville, TN  37074</w:t>
      </w:r>
    </w:p>
    <w:p w14:paraId="25B6E535" w14:textId="77777777" w:rsidR="0047520D" w:rsidRPr="00882087" w:rsidRDefault="0047520D" w:rsidP="0047520D">
      <w:pPr>
        <w:ind w:left="2880"/>
        <w:jc w:val="both"/>
        <w:rPr>
          <w:rFonts w:asciiTheme="minorHAnsi" w:hAnsiTheme="minorHAnsi" w:cstheme="minorHAnsi"/>
          <w:b/>
          <w:color w:val="FF0000"/>
          <w:sz w:val="20"/>
        </w:rPr>
      </w:pPr>
      <w:r w:rsidRPr="007E7E48">
        <w:rPr>
          <w:rFonts w:asciiTheme="minorHAnsi" w:hAnsiTheme="minorHAnsi" w:cstheme="minorHAnsi"/>
          <w:b/>
          <w:sz w:val="20"/>
        </w:rPr>
        <w:t>(Upon arrival at Center, please ente</w:t>
      </w:r>
      <w:r>
        <w:rPr>
          <w:rFonts w:asciiTheme="minorHAnsi" w:hAnsiTheme="minorHAnsi" w:cstheme="minorHAnsi"/>
          <w:b/>
          <w:sz w:val="20"/>
        </w:rPr>
        <w:t>r at the entrance</w:t>
      </w:r>
      <w:r w:rsidRPr="007E7E48">
        <w:rPr>
          <w:rFonts w:asciiTheme="minorHAnsi" w:hAnsiTheme="minorHAnsi" w:cstheme="minorHAnsi"/>
          <w:b/>
          <w:sz w:val="20"/>
        </w:rPr>
        <w:t xml:space="preserve"> Office.)</w:t>
      </w:r>
      <w:r>
        <w:rPr>
          <w:rFonts w:asciiTheme="minorHAnsi" w:hAnsiTheme="minorHAnsi" w:cstheme="minorHAnsi"/>
          <w:b/>
          <w:sz w:val="20"/>
        </w:rPr>
        <w:t xml:space="preserve">  </w:t>
      </w:r>
      <w:r w:rsidRPr="00882087">
        <w:rPr>
          <w:rFonts w:asciiTheme="minorHAnsi" w:hAnsiTheme="minorHAnsi" w:cstheme="minorHAnsi"/>
          <w:b/>
          <w:color w:val="FF0000"/>
          <w:sz w:val="20"/>
        </w:rPr>
        <w:t>(LOCATION IS SUBJECT TO CHANGE)</w:t>
      </w:r>
    </w:p>
    <w:p w14:paraId="7483E6CF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33A9B20" w14:textId="77777777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ab/>
        <w:t>COST:</w:t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</w:r>
      <w:r w:rsidRPr="00B96F5B">
        <w:rPr>
          <w:rFonts w:asciiTheme="minorHAnsi" w:hAnsiTheme="minorHAnsi" w:cstheme="minorHAnsi"/>
          <w:sz w:val="20"/>
        </w:rPr>
        <w:tab/>
        <w:t xml:space="preserve">$ </w:t>
      </w:r>
      <w:r>
        <w:rPr>
          <w:rFonts w:asciiTheme="minorHAnsi" w:hAnsiTheme="minorHAnsi" w:cstheme="minorHAnsi"/>
          <w:sz w:val="20"/>
        </w:rPr>
        <w:t>5</w:t>
      </w:r>
      <w:r w:rsidRPr="00B96F5B">
        <w:rPr>
          <w:rFonts w:asciiTheme="minorHAnsi" w:hAnsiTheme="minorHAnsi" w:cstheme="minorHAnsi"/>
          <w:sz w:val="20"/>
        </w:rPr>
        <w:t xml:space="preserve">0.00 </w:t>
      </w:r>
      <w:r w:rsidRPr="00B96F5B">
        <w:rPr>
          <w:rFonts w:asciiTheme="minorHAnsi" w:hAnsiTheme="minorHAnsi" w:cstheme="minorHAnsi"/>
          <w:color w:val="C0504D"/>
          <w:sz w:val="20"/>
        </w:rPr>
        <w:t>(NON-REFUNDABLE and NON-TRANSFERABLE)</w:t>
      </w:r>
    </w:p>
    <w:p w14:paraId="7A5DBAEA" w14:textId="03FD9F29" w:rsidR="0047520D" w:rsidRPr="00B96F5B" w:rsidRDefault="0047520D" w:rsidP="0047520D">
      <w:pPr>
        <w:ind w:left="2880"/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(Payment accepted by</w:t>
      </w:r>
      <w:r w:rsidR="00671C46">
        <w:rPr>
          <w:rFonts w:asciiTheme="minorHAnsi" w:hAnsiTheme="minorHAnsi" w:cstheme="minorHAnsi"/>
          <w:sz w:val="20"/>
        </w:rPr>
        <w:t xml:space="preserve"> Cash,</w:t>
      </w:r>
      <w:r w:rsidRPr="00B96F5B">
        <w:rPr>
          <w:rFonts w:asciiTheme="minorHAnsi" w:hAnsiTheme="minorHAnsi" w:cstheme="minorHAnsi"/>
          <w:sz w:val="20"/>
        </w:rPr>
        <w:t xml:space="preserve"> Money Order, Check, or Credit Card</w:t>
      </w:r>
      <w:r w:rsidR="00AD5ECC">
        <w:rPr>
          <w:rFonts w:asciiTheme="minorHAnsi" w:hAnsiTheme="minorHAnsi" w:cstheme="minorHAnsi"/>
          <w:sz w:val="20"/>
        </w:rPr>
        <w:t>)</w:t>
      </w:r>
    </w:p>
    <w:p w14:paraId="78D8AE39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A0C45C" w14:textId="77777777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Due to the increase in the number of prospective applicants, you can now pre-register for the HESI exam by filling out the Test Pre-Registration Form below, attaching your payment, and returning to the Center.  In return, you will receive a receipt which will serve as your proof of registration (please bring this receipt and a photo ID with you when you come to be tested.)</w:t>
      </w:r>
    </w:p>
    <w:p w14:paraId="5199B671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0F8EFA9" w14:textId="5266C9CF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NOTE</w:t>
      </w:r>
      <w:proofErr w:type="gramStart"/>
      <w:r w:rsidRPr="00B96F5B">
        <w:rPr>
          <w:rFonts w:asciiTheme="minorHAnsi" w:hAnsiTheme="minorHAnsi" w:cstheme="minorHAnsi"/>
          <w:sz w:val="20"/>
        </w:rPr>
        <w:t>:  Please</w:t>
      </w:r>
      <w:proofErr w:type="gramEnd"/>
      <w:r w:rsidRPr="00B96F5B">
        <w:rPr>
          <w:rFonts w:asciiTheme="minorHAnsi" w:hAnsiTheme="minorHAnsi" w:cstheme="minorHAnsi"/>
          <w:sz w:val="20"/>
        </w:rPr>
        <w:t xml:space="preserve"> note that pre-registration is on a first-come/first-serve b</w:t>
      </w:r>
      <w:r>
        <w:rPr>
          <w:rFonts w:asciiTheme="minorHAnsi" w:hAnsiTheme="minorHAnsi" w:cstheme="minorHAnsi"/>
          <w:sz w:val="20"/>
        </w:rPr>
        <w:t>asis until registration is full (</w:t>
      </w:r>
      <w:r w:rsidR="00E12593">
        <w:rPr>
          <w:rFonts w:asciiTheme="minorHAnsi" w:hAnsiTheme="minorHAnsi" w:cstheme="minorHAnsi"/>
          <w:sz w:val="20"/>
        </w:rPr>
        <w:t>2</w:t>
      </w:r>
      <w:r w:rsidR="00AC18E6">
        <w:rPr>
          <w:rFonts w:asciiTheme="minorHAnsi" w:hAnsiTheme="minorHAnsi" w:cstheme="minorHAnsi"/>
          <w:sz w:val="20"/>
        </w:rPr>
        <w:t>4</w:t>
      </w:r>
      <w:r>
        <w:rPr>
          <w:rFonts w:asciiTheme="minorHAnsi" w:hAnsiTheme="minorHAnsi" w:cstheme="minorHAnsi"/>
          <w:sz w:val="20"/>
        </w:rPr>
        <w:t xml:space="preserve"> testers per exam time).</w:t>
      </w:r>
    </w:p>
    <w:p w14:paraId="390EDB5F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A028F1A" w14:textId="77777777" w:rsidR="0047520D" w:rsidRPr="00B96F5B" w:rsidRDefault="0047520D" w:rsidP="0047520D">
      <w:pP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 xml:space="preserve">Also, please note that Registration/Payment on </w:t>
      </w:r>
      <w:proofErr w:type="gramStart"/>
      <w:r w:rsidRPr="00B96F5B">
        <w:rPr>
          <w:rFonts w:asciiTheme="minorHAnsi" w:hAnsiTheme="minorHAnsi" w:cstheme="minorHAnsi"/>
          <w:sz w:val="20"/>
        </w:rPr>
        <w:t>day</w:t>
      </w:r>
      <w:proofErr w:type="gramEnd"/>
      <w:r w:rsidRPr="00B96F5B">
        <w:rPr>
          <w:rFonts w:asciiTheme="minorHAnsi" w:hAnsiTheme="minorHAnsi" w:cstheme="minorHAnsi"/>
          <w:sz w:val="20"/>
        </w:rPr>
        <w:t xml:space="preserve"> of test is only optional, if space is available.</w:t>
      </w:r>
    </w:p>
    <w:p w14:paraId="1F3885C7" w14:textId="77777777" w:rsidR="0047520D" w:rsidRPr="00750377" w:rsidRDefault="0047520D" w:rsidP="0047520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670F903" w14:textId="77777777" w:rsidR="0047520D" w:rsidRPr="00B96F5B" w:rsidRDefault="0047520D" w:rsidP="0047520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 xml:space="preserve">For math and reading practice test questions, please visit </w:t>
      </w:r>
      <w:hyperlink r:id="rId8" w:history="1">
        <w:r w:rsidRPr="00B96F5B">
          <w:rPr>
            <w:rStyle w:val="Hyperlink"/>
            <w:rFonts w:asciiTheme="minorHAnsi" w:hAnsiTheme="minorHAnsi" w:cstheme="minorHAnsi"/>
            <w:sz w:val="20"/>
          </w:rPr>
          <w:t>www.hesia2practicetest.com</w:t>
        </w:r>
      </w:hyperlink>
    </w:p>
    <w:p w14:paraId="470DBA23" w14:textId="77777777" w:rsidR="0047520D" w:rsidRPr="00B96F5B" w:rsidRDefault="0047520D" w:rsidP="0047520D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sz w:val="20"/>
        </w:rPr>
      </w:pPr>
    </w:p>
    <w:p w14:paraId="74AAA694" w14:textId="77777777" w:rsidR="0047520D" w:rsidRPr="00B96F5B" w:rsidRDefault="0047520D" w:rsidP="0047520D">
      <w:pPr>
        <w:jc w:val="center"/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HESI EXAM PRE-REGISTRATION FORM</w:t>
      </w:r>
    </w:p>
    <w:p w14:paraId="08973EFE" w14:textId="6D23EF26" w:rsidR="003668A0" w:rsidRPr="00B96F5B" w:rsidRDefault="0047520D" w:rsidP="0047520D">
      <w:pPr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Name</w:t>
      </w:r>
      <w:proofErr w:type="gramStart"/>
      <w:r w:rsidRPr="00B96F5B">
        <w:rPr>
          <w:rFonts w:asciiTheme="minorHAnsi" w:hAnsiTheme="minorHAnsi" w:cstheme="minorHAnsi"/>
          <w:sz w:val="20"/>
        </w:rPr>
        <w:t>:</w:t>
      </w:r>
      <w:r w:rsidRPr="00B96F5B">
        <w:rPr>
          <w:rFonts w:asciiTheme="minorHAnsi" w:hAnsiTheme="minorHAnsi" w:cstheme="minorHAnsi"/>
          <w:sz w:val="20"/>
        </w:rPr>
        <w:tab/>
      </w:r>
      <w:proofErr w:type="gramEnd"/>
      <w:r w:rsidRPr="00B96F5B">
        <w:rPr>
          <w:rFonts w:asciiTheme="minorHAnsi" w:hAnsiTheme="minorHAnsi" w:cstheme="minorHAnsi"/>
          <w:sz w:val="20"/>
        </w:rPr>
        <w:t>__________________________________</w:t>
      </w:r>
      <w:r w:rsidRPr="00B96F5B">
        <w:rPr>
          <w:rFonts w:asciiTheme="minorHAnsi" w:hAnsiTheme="minorHAnsi" w:cstheme="minorHAnsi"/>
          <w:sz w:val="20"/>
        </w:rPr>
        <w:tab/>
        <w:t>Phone: __________________________</w:t>
      </w:r>
    </w:p>
    <w:p w14:paraId="40FEA0D6" w14:textId="3AF1EB42" w:rsidR="003668A0" w:rsidRPr="00B96F5B" w:rsidRDefault="0047520D" w:rsidP="0047520D">
      <w:pPr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Street Address:  ____________________________________________________________</w:t>
      </w:r>
    </w:p>
    <w:p w14:paraId="7F01C57E" w14:textId="711382B3" w:rsidR="0047520D" w:rsidRDefault="0047520D" w:rsidP="0047520D">
      <w:pPr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City/State/Zip Code: ________________________________________________________</w:t>
      </w:r>
    </w:p>
    <w:p w14:paraId="407A74A6" w14:textId="1A0E622E" w:rsidR="003668A0" w:rsidRPr="00B96F5B" w:rsidRDefault="003668A0" w:rsidP="0047520D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Email Address: _____________________________________________________________</w:t>
      </w:r>
    </w:p>
    <w:p w14:paraId="020281F7" w14:textId="77777777" w:rsidR="0047520D" w:rsidRPr="00B96F5B" w:rsidRDefault="0047520D" w:rsidP="0047520D">
      <w:pPr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>Preferred Test Date: ________________________________________________________</w:t>
      </w:r>
    </w:p>
    <w:p w14:paraId="37D3FE9E" w14:textId="77777777" w:rsidR="0047520D" w:rsidRPr="00B96F5B" w:rsidRDefault="0047520D" w:rsidP="0047520D">
      <w:pPr>
        <w:rPr>
          <w:rFonts w:asciiTheme="minorHAnsi" w:hAnsiTheme="minorHAnsi" w:cstheme="minorHAnsi"/>
          <w:sz w:val="20"/>
        </w:rPr>
      </w:pPr>
      <w:r w:rsidRPr="00B96F5B">
        <w:rPr>
          <w:rFonts w:asciiTheme="minorHAnsi" w:hAnsiTheme="minorHAnsi" w:cstheme="minorHAnsi"/>
          <w:sz w:val="20"/>
        </w:rPr>
        <w:t xml:space="preserve">Amount of Payment:    $ </w:t>
      </w:r>
      <w:proofErr w:type="gramStart"/>
      <w:r>
        <w:rPr>
          <w:rFonts w:asciiTheme="minorHAnsi" w:hAnsiTheme="minorHAnsi" w:cstheme="minorHAnsi"/>
          <w:sz w:val="20"/>
        </w:rPr>
        <w:t>5</w:t>
      </w:r>
      <w:r w:rsidRPr="00B96F5B">
        <w:rPr>
          <w:rFonts w:asciiTheme="minorHAnsi" w:hAnsiTheme="minorHAnsi" w:cstheme="minorHAnsi"/>
          <w:sz w:val="20"/>
        </w:rPr>
        <w:t>0.00  (</w:t>
      </w:r>
      <w:proofErr w:type="gramEnd"/>
      <w:r w:rsidRPr="00B96F5B">
        <w:rPr>
          <w:rFonts w:asciiTheme="minorHAnsi" w:hAnsiTheme="minorHAnsi" w:cstheme="minorHAnsi"/>
          <w:sz w:val="20"/>
        </w:rPr>
        <w:t>please check)   ____ Money Order   ___ Check  ____</w:t>
      </w:r>
    </w:p>
    <w:p w14:paraId="363A0892" w14:textId="77777777" w:rsidR="00743CB2" w:rsidRPr="00B96F5B" w:rsidRDefault="00743CB2" w:rsidP="00743CB2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(Please do not send Credit Card information or Cash in the mail)</w:t>
      </w:r>
    </w:p>
    <w:p w14:paraId="630A3D92" w14:textId="77777777" w:rsidR="00743CB2" w:rsidRDefault="00743CB2" w:rsidP="0047520D">
      <w:pPr>
        <w:rPr>
          <w:rFonts w:ascii="Times New Roman" w:hAnsi="Times New Roman"/>
          <w:sz w:val="20"/>
        </w:rPr>
      </w:pPr>
    </w:p>
    <w:p w14:paraId="3AC84C94" w14:textId="05CEA12F" w:rsidR="0047520D" w:rsidRDefault="0047520D" w:rsidP="0047520D">
      <w:pPr>
        <w:rPr>
          <w:rFonts w:ascii="Times New Roman" w:hAnsi="Times New Roman"/>
          <w:b/>
          <w:color w:val="C0504D"/>
          <w:sz w:val="20"/>
        </w:rPr>
      </w:pPr>
      <w:r w:rsidRPr="00066276">
        <w:rPr>
          <w:rFonts w:ascii="Times New Roman" w:hAnsi="Times New Roman"/>
          <w:b/>
          <w:color w:val="C0504D"/>
          <w:sz w:val="20"/>
        </w:rPr>
        <w:t>Payment is NON-REFUNDABLE AND NON-TRANSFERABL</w:t>
      </w:r>
      <w:r>
        <w:rPr>
          <w:rFonts w:ascii="Times New Roman" w:hAnsi="Times New Roman"/>
          <w:b/>
          <w:color w:val="C0504D"/>
          <w:sz w:val="20"/>
        </w:rPr>
        <w:t>E</w:t>
      </w:r>
    </w:p>
    <w:p w14:paraId="3FC69179" w14:textId="77777777" w:rsidR="00B325D0" w:rsidRPr="00AE38EE" w:rsidRDefault="00B325D0" w:rsidP="00B325D0">
      <w:pPr>
        <w:widowControl/>
        <w:autoSpaceDE w:val="0"/>
        <w:autoSpaceDN w:val="0"/>
        <w:adjustRightInd w:val="0"/>
        <w:ind w:left="180" w:right="540"/>
        <w:jc w:val="center"/>
        <w:rPr>
          <w:rFonts w:ascii="Calibri" w:hAnsi="Calibri" w:cs="Calibri"/>
          <w:szCs w:val="24"/>
        </w:rPr>
      </w:pPr>
    </w:p>
    <w:sectPr w:rsidR="00B325D0" w:rsidRPr="00AE38EE" w:rsidSect="00DA319C">
      <w:footerReference w:type="default" r:id="rId9"/>
      <w:endnotePr>
        <w:numFmt w:val="decimal"/>
      </w:endnotePr>
      <w:pgSz w:w="12240" w:h="15840" w:code="1"/>
      <w:pgMar w:top="720" w:right="720" w:bottom="432" w:left="90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5EE3" w14:textId="77777777" w:rsidR="00DA319C" w:rsidRDefault="00DA319C">
      <w:r>
        <w:separator/>
      </w:r>
    </w:p>
  </w:endnote>
  <w:endnote w:type="continuationSeparator" w:id="0">
    <w:p w14:paraId="6150E46B" w14:textId="77777777" w:rsidR="00DA319C" w:rsidRDefault="00D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9181" w14:textId="1E92AD78" w:rsidR="00DE2B16" w:rsidRPr="00075094" w:rsidRDefault="004F2A71" w:rsidP="00DE2B16">
    <w:pPr>
      <w:rPr>
        <w:rFonts w:ascii="Goudy Old Style" w:hAnsi="Goudy Old Style"/>
        <w:sz w:val="18"/>
        <w:szCs w:val="18"/>
      </w:rPr>
    </w:pPr>
    <w:r>
      <w:rPr>
        <w:rFonts w:ascii="Goudy Old Style" w:hAnsi="Goudy Old Style"/>
        <w:noProof/>
        <w:snapToGrid/>
        <w:sz w:val="18"/>
        <w:szCs w:val="18"/>
      </w:rPr>
      <w:drawing>
        <wp:anchor distT="0" distB="0" distL="114300" distR="114300" simplePos="0" relativeHeight="251658240" behindDoc="0" locked="0" layoutInCell="1" allowOverlap="1" wp14:anchorId="59D1609F" wp14:editId="44653045">
          <wp:simplePos x="0" y="0"/>
          <wp:positionH relativeFrom="margin">
            <wp:posOffset>2038350</wp:posOffset>
          </wp:positionH>
          <wp:positionV relativeFrom="paragraph">
            <wp:posOffset>54610</wp:posOffset>
          </wp:positionV>
          <wp:extent cx="1990725" cy="308610"/>
          <wp:effectExtent l="0" t="0" r="0" b="0"/>
          <wp:wrapNone/>
          <wp:docPr id="20" name="Picture 2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C69182" w14:textId="48A5E017" w:rsidR="00DE2B16" w:rsidRDefault="00DE2B16" w:rsidP="00DE2B16">
    <w:pPr>
      <w:jc w:val="center"/>
      <w:rPr>
        <w:rFonts w:ascii="Goudy Old Style" w:hAnsi="Goudy Old Style"/>
        <w:sz w:val="20"/>
      </w:rPr>
    </w:pPr>
    <w:r>
      <w:rPr>
        <w:rFonts w:ascii="Goudy Old Style" w:hAnsi="Goudy Old Style"/>
        <w:sz w:val="20"/>
      </w:rPr>
      <w:t xml:space="preserve">       </w:t>
    </w:r>
  </w:p>
  <w:p w14:paraId="3FC69183" w14:textId="0ABBF279" w:rsidR="00DE2B16" w:rsidRPr="009D028A" w:rsidRDefault="00DE2B16" w:rsidP="00DE2B16">
    <w:pPr>
      <w:jc w:val="center"/>
      <w:rPr>
        <w:rFonts w:ascii="Times New Roman" w:hAnsi="Times New Roman"/>
        <w:b/>
        <w:color w:val="004B97"/>
      </w:rPr>
    </w:pPr>
    <w:r w:rsidRPr="009D028A">
      <w:rPr>
        <w:rFonts w:ascii="Times New Roman" w:hAnsi="Times New Roman"/>
        <w:b/>
        <w:color w:val="004B97"/>
        <w:sz w:val="20"/>
      </w:rPr>
      <w:t>A Tennessee Board of Regents Institution</w:t>
    </w:r>
    <w:r w:rsidRPr="009D028A">
      <w:rPr>
        <w:rFonts w:ascii="Times New Roman" w:hAnsi="Times New Roman"/>
        <w:b/>
        <w:color w:val="004B97"/>
        <w:sz w:val="20"/>
      </w:rPr>
      <w:tab/>
    </w:r>
    <w:r w:rsidRPr="009D028A">
      <w:rPr>
        <w:rFonts w:ascii="Times New Roman" w:hAnsi="Times New Roman"/>
        <w:b/>
        <w:color w:val="004B97"/>
        <w:sz w:val="20"/>
      </w:rPr>
      <w:tab/>
    </w:r>
    <w:r w:rsidRPr="009D028A">
      <w:rPr>
        <w:rFonts w:ascii="Times New Roman" w:hAnsi="Times New Roman"/>
        <w:b/>
        <w:color w:val="004B97"/>
        <w:sz w:val="20"/>
      </w:rPr>
      <w:tab/>
    </w:r>
    <w:proofErr w:type="gramStart"/>
    <w:r w:rsidRPr="009D028A">
      <w:rPr>
        <w:rFonts w:ascii="Times New Roman" w:hAnsi="Times New Roman"/>
        <w:b/>
        <w:color w:val="004B97"/>
        <w:sz w:val="20"/>
      </w:rPr>
      <w:t>An</w:t>
    </w:r>
    <w:proofErr w:type="gramEnd"/>
    <w:r w:rsidR="00F866AD">
      <w:rPr>
        <w:rFonts w:ascii="Times New Roman" w:hAnsi="Times New Roman"/>
        <w:b/>
        <w:color w:val="004B97"/>
        <w:sz w:val="20"/>
      </w:rPr>
      <w:t xml:space="preserve"> </w:t>
    </w:r>
    <w:r w:rsidRPr="009D028A">
      <w:rPr>
        <w:rFonts w:ascii="Times New Roman" w:hAnsi="Times New Roman"/>
        <w:b/>
        <w:color w:val="004B97"/>
        <w:sz w:val="20"/>
      </w:rPr>
      <w:t>Equal Opportunity/Affirmative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F5BEE" w14:textId="77777777" w:rsidR="00DA319C" w:rsidRDefault="00DA319C">
      <w:r>
        <w:separator/>
      </w:r>
    </w:p>
  </w:footnote>
  <w:footnote w:type="continuationSeparator" w:id="0">
    <w:p w14:paraId="5EBC475B" w14:textId="77777777" w:rsidR="00DA319C" w:rsidRDefault="00DA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468C2"/>
    <w:multiLevelType w:val="hybridMultilevel"/>
    <w:tmpl w:val="22C2E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21F47"/>
    <w:multiLevelType w:val="hybridMultilevel"/>
    <w:tmpl w:val="A182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2A2D"/>
    <w:multiLevelType w:val="hybridMultilevel"/>
    <w:tmpl w:val="8C56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B0EDC"/>
    <w:multiLevelType w:val="hybridMultilevel"/>
    <w:tmpl w:val="7FC0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C52DF"/>
    <w:multiLevelType w:val="hybridMultilevel"/>
    <w:tmpl w:val="C324B7BA"/>
    <w:lvl w:ilvl="0" w:tplc="E37A5B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C33346"/>
    <w:multiLevelType w:val="singleLevel"/>
    <w:tmpl w:val="6B089E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88914F2"/>
    <w:multiLevelType w:val="hybridMultilevel"/>
    <w:tmpl w:val="5C246F1A"/>
    <w:lvl w:ilvl="0" w:tplc="A9A48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4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34F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4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EF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EE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E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B8D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C85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E629E7"/>
    <w:multiLevelType w:val="hybridMultilevel"/>
    <w:tmpl w:val="6EBC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04D2A"/>
    <w:multiLevelType w:val="hybridMultilevel"/>
    <w:tmpl w:val="32E8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08354">
    <w:abstractNumId w:val="5"/>
  </w:num>
  <w:num w:numId="2" w16cid:durableId="405078626">
    <w:abstractNumId w:val="4"/>
  </w:num>
  <w:num w:numId="3" w16cid:durableId="386955299">
    <w:abstractNumId w:val="0"/>
  </w:num>
  <w:num w:numId="4" w16cid:durableId="1959749911">
    <w:abstractNumId w:val="7"/>
  </w:num>
  <w:num w:numId="5" w16cid:durableId="1823279143">
    <w:abstractNumId w:val="3"/>
  </w:num>
  <w:num w:numId="6" w16cid:durableId="75250033">
    <w:abstractNumId w:val="6"/>
  </w:num>
  <w:num w:numId="7" w16cid:durableId="1642618495">
    <w:abstractNumId w:val="1"/>
  </w:num>
  <w:num w:numId="8" w16cid:durableId="2100827858">
    <w:abstractNumId w:val="2"/>
  </w:num>
  <w:num w:numId="9" w16cid:durableId="157878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9F"/>
    <w:rsid w:val="00025436"/>
    <w:rsid w:val="00075094"/>
    <w:rsid w:val="000A46E6"/>
    <w:rsid w:val="000B40B9"/>
    <w:rsid w:val="000F1FF1"/>
    <w:rsid w:val="001273A2"/>
    <w:rsid w:val="00135850"/>
    <w:rsid w:val="00140BBE"/>
    <w:rsid w:val="00145A61"/>
    <w:rsid w:val="001703D4"/>
    <w:rsid w:val="00175369"/>
    <w:rsid w:val="00175833"/>
    <w:rsid w:val="00182F63"/>
    <w:rsid w:val="00187F93"/>
    <w:rsid w:val="00193B3B"/>
    <w:rsid w:val="001A037B"/>
    <w:rsid w:val="001B6CF1"/>
    <w:rsid w:val="001C14D1"/>
    <w:rsid w:val="001E2C6B"/>
    <w:rsid w:val="001E746F"/>
    <w:rsid w:val="001F0717"/>
    <w:rsid w:val="002007A3"/>
    <w:rsid w:val="00204290"/>
    <w:rsid w:val="00216C86"/>
    <w:rsid w:val="00223645"/>
    <w:rsid w:val="002276E3"/>
    <w:rsid w:val="002371AC"/>
    <w:rsid w:val="00251522"/>
    <w:rsid w:val="00267805"/>
    <w:rsid w:val="002763C1"/>
    <w:rsid w:val="002863D9"/>
    <w:rsid w:val="002C5785"/>
    <w:rsid w:val="002C5F6D"/>
    <w:rsid w:val="0031093F"/>
    <w:rsid w:val="00325353"/>
    <w:rsid w:val="0034561F"/>
    <w:rsid w:val="003540A9"/>
    <w:rsid w:val="00360BBF"/>
    <w:rsid w:val="00365A2A"/>
    <w:rsid w:val="003668A0"/>
    <w:rsid w:val="0039272A"/>
    <w:rsid w:val="003B1101"/>
    <w:rsid w:val="003C2524"/>
    <w:rsid w:val="003E301A"/>
    <w:rsid w:val="003F3E95"/>
    <w:rsid w:val="00401171"/>
    <w:rsid w:val="00406DBE"/>
    <w:rsid w:val="00410287"/>
    <w:rsid w:val="0047520D"/>
    <w:rsid w:val="00481D7B"/>
    <w:rsid w:val="004D1971"/>
    <w:rsid w:val="004F2A71"/>
    <w:rsid w:val="0055362B"/>
    <w:rsid w:val="0059226B"/>
    <w:rsid w:val="005A1213"/>
    <w:rsid w:val="005B6CA8"/>
    <w:rsid w:val="005F0E16"/>
    <w:rsid w:val="005F72FE"/>
    <w:rsid w:val="006225FF"/>
    <w:rsid w:val="00633D21"/>
    <w:rsid w:val="00644EEA"/>
    <w:rsid w:val="00661647"/>
    <w:rsid w:val="00671C46"/>
    <w:rsid w:val="00680BA5"/>
    <w:rsid w:val="00695DCA"/>
    <w:rsid w:val="00697624"/>
    <w:rsid w:val="006A0D17"/>
    <w:rsid w:val="006A1615"/>
    <w:rsid w:val="006D4A2C"/>
    <w:rsid w:val="00703910"/>
    <w:rsid w:val="00724F58"/>
    <w:rsid w:val="007334BB"/>
    <w:rsid w:val="00733A8D"/>
    <w:rsid w:val="00734C5F"/>
    <w:rsid w:val="0074029B"/>
    <w:rsid w:val="00743CB2"/>
    <w:rsid w:val="007608A4"/>
    <w:rsid w:val="00775E19"/>
    <w:rsid w:val="00791258"/>
    <w:rsid w:val="0079263A"/>
    <w:rsid w:val="00794DDF"/>
    <w:rsid w:val="007C149A"/>
    <w:rsid w:val="007C28F7"/>
    <w:rsid w:val="007D60A4"/>
    <w:rsid w:val="007F30B4"/>
    <w:rsid w:val="007F774C"/>
    <w:rsid w:val="0081323F"/>
    <w:rsid w:val="00816324"/>
    <w:rsid w:val="00816749"/>
    <w:rsid w:val="00823058"/>
    <w:rsid w:val="00832B3E"/>
    <w:rsid w:val="0083591D"/>
    <w:rsid w:val="0084666D"/>
    <w:rsid w:val="008605FC"/>
    <w:rsid w:val="00873C27"/>
    <w:rsid w:val="0088152F"/>
    <w:rsid w:val="00881562"/>
    <w:rsid w:val="0089542D"/>
    <w:rsid w:val="0089629C"/>
    <w:rsid w:val="008A02E5"/>
    <w:rsid w:val="008B03C4"/>
    <w:rsid w:val="008B0FAB"/>
    <w:rsid w:val="008B412E"/>
    <w:rsid w:val="008E0E11"/>
    <w:rsid w:val="008F0C13"/>
    <w:rsid w:val="00901D9F"/>
    <w:rsid w:val="009170EF"/>
    <w:rsid w:val="00930B3A"/>
    <w:rsid w:val="00954017"/>
    <w:rsid w:val="00974B5A"/>
    <w:rsid w:val="00976189"/>
    <w:rsid w:val="0099136D"/>
    <w:rsid w:val="009B41E0"/>
    <w:rsid w:val="009B5D61"/>
    <w:rsid w:val="009C5461"/>
    <w:rsid w:val="009D028A"/>
    <w:rsid w:val="009D19A9"/>
    <w:rsid w:val="009D5CEF"/>
    <w:rsid w:val="009E0A8C"/>
    <w:rsid w:val="009F0D59"/>
    <w:rsid w:val="00A02949"/>
    <w:rsid w:val="00A100D8"/>
    <w:rsid w:val="00A20F56"/>
    <w:rsid w:val="00A25BEF"/>
    <w:rsid w:val="00A420AF"/>
    <w:rsid w:val="00A45644"/>
    <w:rsid w:val="00A513AF"/>
    <w:rsid w:val="00A96DC4"/>
    <w:rsid w:val="00AB01FF"/>
    <w:rsid w:val="00AB3329"/>
    <w:rsid w:val="00AC18E6"/>
    <w:rsid w:val="00AC208E"/>
    <w:rsid w:val="00AD5ECC"/>
    <w:rsid w:val="00AD608D"/>
    <w:rsid w:val="00AE38EE"/>
    <w:rsid w:val="00AE4C06"/>
    <w:rsid w:val="00B15CF9"/>
    <w:rsid w:val="00B173BB"/>
    <w:rsid w:val="00B21A3C"/>
    <w:rsid w:val="00B325D0"/>
    <w:rsid w:val="00B4019F"/>
    <w:rsid w:val="00B5282F"/>
    <w:rsid w:val="00B626AB"/>
    <w:rsid w:val="00B807E2"/>
    <w:rsid w:val="00BA2B63"/>
    <w:rsid w:val="00BC7A35"/>
    <w:rsid w:val="00BE2F7A"/>
    <w:rsid w:val="00BF282F"/>
    <w:rsid w:val="00BF61B9"/>
    <w:rsid w:val="00C06F74"/>
    <w:rsid w:val="00C53F13"/>
    <w:rsid w:val="00C567EC"/>
    <w:rsid w:val="00C6783C"/>
    <w:rsid w:val="00C9001A"/>
    <w:rsid w:val="00C95CBC"/>
    <w:rsid w:val="00CD3531"/>
    <w:rsid w:val="00D039A1"/>
    <w:rsid w:val="00D16E8B"/>
    <w:rsid w:val="00D227B9"/>
    <w:rsid w:val="00D37852"/>
    <w:rsid w:val="00D43ACB"/>
    <w:rsid w:val="00D47AD8"/>
    <w:rsid w:val="00D63ECD"/>
    <w:rsid w:val="00DA319C"/>
    <w:rsid w:val="00DB69F4"/>
    <w:rsid w:val="00DC4455"/>
    <w:rsid w:val="00DD5FC3"/>
    <w:rsid w:val="00DE2B16"/>
    <w:rsid w:val="00DE670A"/>
    <w:rsid w:val="00E12593"/>
    <w:rsid w:val="00E20BDA"/>
    <w:rsid w:val="00E21BC8"/>
    <w:rsid w:val="00E26C77"/>
    <w:rsid w:val="00E54B1E"/>
    <w:rsid w:val="00F136FB"/>
    <w:rsid w:val="00F223B3"/>
    <w:rsid w:val="00F27DDB"/>
    <w:rsid w:val="00F36E41"/>
    <w:rsid w:val="00F65CD2"/>
    <w:rsid w:val="00F864EA"/>
    <w:rsid w:val="00F866AD"/>
    <w:rsid w:val="00FA162C"/>
    <w:rsid w:val="00FA6603"/>
    <w:rsid w:val="00FB2DBF"/>
    <w:rsid w:val="00FB6144"/>
    <w:rsid w:val="00FD17F0"/>
    <w:rsid w:val="00FD3AA9"/>
    <w:rsid w:val="00FE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C69172"/>
  <w15:docId w15:val="{D132EF8A-AA4D-46E0-80AC-8588CD90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23645"/>
    <w:pPr>
      <w:keepNext/>
      <w:widowControl/>
      <w:outlineLvl w:val="0"/>
    </w:pPr>
    <w:rPr>
      <w:rFonts w:ascii="Arial" w:hAnsi="Arial"/>
      <w:snapToGrid/>
    </w:rPr>
  </w:style>
  <w:style w:type="paragraph" w:styleId="Heading2">
    <w:name w:val="heading 2"/>
    <w:basedOn w:val="Normal"/>
    <w:next w:val="Normal"/>
    <w:link w:val="Heading2Char"/>
    <w:qFormat/>
    <w:rsid w:val="00223645"/>
    <w:pPr>
      <w:keepNext/>
      <w:widowControl/>
      <w:outlineLvl w:val="1"/>
    </w:pPr>
    <w:rPr>
      <w:rFonts w:ascii="Arial" w:hAnsi="Arial"/>
      <w:b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75094"/>
    <w:pPr>
      <w:widowControl/>
      <w:jc w:val="center"/>
    </w:pPr>
    <w:rPr>
      <w:rFonts w:ascii="Arial" w:hAnsi="Arial" w:cs="Arial"/>
      <w:b/>
      <w:bCs/>
      <w:snapToGrid/>
      <w:szCs w:val="24"/>
    </w:rPr>
  </w:style>
  <w:style w:type="paragraph" w:styleId="BalloonText">
    <w:name w:val="Balloon Text"/>
    <w:basedOn w:val="Normal"/>
    <w:semiHidden/>
    <w:rsid w:val="00075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2B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2B16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223645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223645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223645"/>
    <w:pPr>
      <w:widowControl/>
    </w:pPr>
    <w:rPr>
      <w:rFonts w:ascii="Arial" w:hAnsi="Arial"/>
      <w:b/>
      <w:bCs/>
      <w:snapToGrid/>
    </w:rPr>
  </w:style>
  <w:style w:type="character" w:customStyle="1" w:styleId="BodyTextChar">
    <w:name w:val="Body Text Char"/>
    <w:link w:val="BodyText"/>
    <w:rsid w:val="00223645"/>
    <w:rPr>
      <w:rFonts w:ascii="Arial" w:hAnsi="Arial"/>
      <w:b/>
      <w:bCs/>
      <w:sz w:val="24"/>
    </w:rPr>
  </w:style>
  <w:style w:type="paragraph" w:styleId="BodyText2">
    <w:name w:val="Body Text 2"/>
    <w:basedOn w:val="Normal"/>
    <w:link w:val="BodyText2Char"/>
    <w:rsid w:val="00223645"/>
    <w:pPr>
      <w:widowControl/>
    </w:pPr>
    <w:rPr>
      <w:rFonts w:ascii="Arial" w:hAnsi="Arial"/>
      <w:b/>
      <w:bCs/>
      <w:i/>
      <w:iCs/>
      <w:snapToGrid/>
    </w:rPr>
  </w:style>
  <w:style w:type="character" w:customStyle="1" w:styleId="BodyText2Char">
    <w:name w:val="Body Text 2 Char"/>
    <w:link w:val="BodyText2"/>
    <w:rsid w:val="00223645"/>
    <w:rPr>
      <w:rFonts w:ascii="Arial" w:hAnsi="Arial"/>
      <w:b/>
      <w:bCs/>
      <w:i/>
      <w:iCs/>
      <w:sz w:val="24"/>
    </w:rPr>
  </w:style>
  <w:style w:type="paragraph" w:styleId="NormalWeb">
    <w:name w:val="Normal (Web)"/>
    <w:basedOn w:val="Normal"/>
    <w:uiPriority w:val="99"/>
    <w:unhideWhenUsed/>
    <w:rsid w:val="00182F63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TitleChar">
    <w:name w:val="Title Char"/>
    <w:link w:val="Title"/>
    <w:rsid w:val="007C28F7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7C28F7"/>
    <w:pPr>
      <w:widowControl/>
      <w:jc w:val="center"/>
    </w:pPr>
    <w:rPr>
      <w:rFonts w:ascii="Bookman Old Style" w:hAnsi="Bookman Old Style"/>
      <w:b/>
      <w:snapToGrid/>
    </w:rPr>
  </w:style>
  <w:style w:type="character" w:customStyle="1" w:styleId="SubtitleChar">
    <w:name w:val="Subtitle Char"/>
    <w:link w:val="Subtitle"/>
    <w:rsid w:val="007C28F7"/>
    <w:rPr>
      <w:rFonts w:ascii="Bookman Old Style" w:hAnsi="Bookman Old Style"/>
      <w:b/>
      <w:sz w:val="24"/>
    </w:rPr>
  </w:style>
  <w:style w:type="paragraph" w:styleId="ListParagraph">
    <w:name w:val="List Paragraph"/>
    <w:basedOn w:val="Normal"/>
    <w:uiPriority w:val="34"/>
    <w:qFormat/>
    <w:rsid w:val="00E54B1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5969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1515071053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sia2practicetes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Scottie Wilburn</dc:creator>
  <cp:lastModifiedBy>Kimberly Johnson</cp:lastModifiedBy>
  <cp:revision>2</cp:revision>
  <cp:lastPrinted>2024-10-10T18:01:00Z</cp:lastPrinted>
  <dcterms:created xsi:type="dcterms:W3CDTF">2024-11-18T17:13:00Z</dcterms:created>
  <dcterms:modified xsi:type="dcterms:W3CDTF">2024-11-18T17:13:00Z</dcterms:modified>
</cp:coreProperties>
</file>